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24" w:rsidRDefault="00321C24" w:rsidP="00321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24342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мероприятий («дорожная</w:t>
      </w:r>
      <w:r w:rsidRPr="00524342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</w:t>
      </w:r>
      <w:r w:rsidRPr="00524342"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образования»</w:t>
      </w:r>
      <w:r>
        <w:rPr>
          <w:rFonts w:ascii="Times New Roman" w:hAnsi="Times New Roman"/>
          <w:sz w:val="28"/>
          <w:szCs w:val="28"/>
        </w:rPr>
        <w:t xml:space="preserve"> утвержден </w:t>
      </w:r>
      <w:r w:rsidRPr="00524342">
        <w:rPr>
          <w:rFonts w:ascii="Times New Roman" w:hAnsi="Times New Roman"/>
          <w:sz w:val="28"/>
          <w:szCs w:val="28"/>
        </w:rPr>
        <w:t xml:space="preserve"> </w:t>
      </w:r>
      <w:r w:rsidRPr="00081D8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81D8D">
        <w:rPr>
          <w:rFonts w:ascii="Times New Roman" w:hAnsi="Times New Roman"/>
          <w:sz w:val="28"/>
          <w:szCs w:val="28"/>
        </w:rPr>
        <w:t xml:space="preserve"> </w:t>
      </w:r>
      <w:r w:rsidRPr="00524342">
        <w:rPr>
          <w:rFonts w:ascii="Times New Roman" w:hAnsi="Times New Roman"/>
          <w:sz w:val="28"/>
          <w:szCs w:val="28"/>
        </w:rPr>
        <w:t xml:space="preserve">администрации района от 26.02.2013 №224 </w:t>
      </w:r>
    </w:p>
    <w:p w:rsidR="00321C24" w:rsidRPr="00081D8D" w:rsidRDefault="00321C24" w:rsidP="00321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ми  количественными</w:t>
      </w:r>
      <w:r w:rsidRPr="00081D8D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ами</w:t>
      </w:r>
      <w:r w:rsidRPr="00081D8D">
        <w:rPr>
          <w:rFonts w:ascii="Times New Roman" w:hAnsi="Times New Roman"/>
          <w:sz w:val="28"/>
          <w:szCs w:val="28"/>
        </w:rPr>
        <w:t xml:space="preserve"> системы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tbl>
      <w:tblPr>
        <w:tblW w:w="9498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3"/>
        <w:gridCol w:w="1276"/>
        <w:gridCol w:w="992"/>
        <w:gridCol w:w="992"/>
        <w:gridCol w:w="851"/>
        <w:gridCol w:w="1134"/>
      </w:tblGrid>
      <w:tr w:rsidR="004B1CAB" w:rsidRPr="006B2C02" w:rsidTr="004B1CAB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1CAB" w:rsidRPr="006B2C02" w:rsidTr="004B1CAB">
        <w:trPr>
          <w:trHeight w:val="13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детей в возрасте от 2 месяцев до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D01ECD">
            <w:pPr>
              <w:jc w:val="center"/>
            </w:pPr>
            <w: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D01ECD">
            <w:pPr>
              <w:jc w:val="center"/>
            </w:pPr>
            <w:r w:rsidRPr="00AA5DF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8D634B">
            <w:pPr>
              <w:jc w:val="center"/>
            </w:pPr>
            <w: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Default="004B1CAB" w:rsidP="008D634B">
            <w:pPr>
              <w:jc w:val="center"/>
            </w:pPr>
            <w:r>
              <w:t>4,6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3 - 7 лет дошкольных образовательных организаций, охваченных программами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8D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Количество мест, созданных в ходе мероприятий по обеспечению к 2016 году 100 процентов доступности дошкольного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6B2C02">
              <w:rPr>
                <w:rFonts w:ascii="Times New Roman" w:hAnsi="Times New Roman"/>
                <w:sz w:val="24"/>
                <w:szCs w:val="24"/>
              </w:rPr>
              <w:t>высокозатратные</w:t>
            </w:r>
            <w:proofErr w:type="spellEnd"/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места (строительство и пристрой)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реконструкция с увеличением мощности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приобретение зданий, капитальный ремонт существующих зданий или возвращенных ранее переданных зданий дошкольных образовательных организаций при условии создания дополнительных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за счет развития негосударственного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иные формы создания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воспитанников в расчете на 1 педагогического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D01ECD">
            <w:pPr>
              <w:jc w:val="center"/>
            </w:pPr>
            <w: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D01ECD">
            <w:pPr>
              <w:jc w:val="center"/>
            </w:pPr>
            <w:r w:rsidRPr="00F030D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44136F">
            <w:pPr>
              <w:jc w:val="center"/>
            </w:pPr>
            <w: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Default="004B1CAB" w:rsidP="00321C24">
            <w:pPr>
              <w:jc w:val="center"/>
            </w:pPr>
            <w:r>
              <w:t>13,6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Среднесписочная численность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D01ECD">
            <w:pPr>
              <w:jc w:val="center"/>
            </w:pPr>
            <w:r>
              <w:t>0,231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D01ECD">
            <w:pPr>
              <w:jc w:val="center"/>
            </w:pPr>
            <w:r w:rsidRPr="00C87E75">
              <w:rPr>
                <w:rFonts w:ascii="Times New Roman" w:hAnsi="Times New Roman"/>
                <w:sz w:val="24"/>
                <w:szCs w:val="24"/>
              </w:rPr>
              <w:t>0,234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Default="004B1CAB" w:rsidP="00321C24">
            <w:pPr>
              <w:jc w:val="center"/>
            </w:pPr>
            <w:r>
              <w:t>0,219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Default="004B1CAB" w:rsidP="00321C24">
            <w:pPr>
              <w:jc w:val="center"/>
            </w:pPr>
            <w:r>
              <w:t>0,234</w:t>
            </w:r>
          </w:p>
        </w:tc>
      </w:tr>
      <w:tr w:rsidR="004B1CAB" w:rsidRPr="006B2C02" w:rsidTr="004B1C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AB" w:rsidRPr="006B2C02" w:rsidRDefault="004B1CA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3C4614" w:rsidRDefault="00321C24" w:rsidP="00321C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результате исполнения </w:t>
      </w:r>
      <w:r w:rsidR="003C4614">
        <w:rPr>
          <w:rFonts w:ascii="Times New Roman" w:hAnsi="Times New Roman"/>
          <w:sz w:val="28"/>
          <w:szCs w:val="28"/>
        </w:rPr>
        <w:t xml:space="preserve"> мероприятий «дорожной карты» в сфере дошкольного образования достигнуты следующие результаты</w:t>
      </w:r>
      <w:proofErr w:type="gramStart"/>
      <w:r w:rsidR="003C461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Всем детям в возрасте от 3 до 7 лет, нуждающимся в предоставлении дошкольного образования и поставленным на учет по получению соответствующей услуги,  предоставлена возможность получения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(100%);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чис</w:t>
      </w:r>
      <w:r w:rsidRPr="00081D8D">
        <w:rPr>
          <w:rFonts w:ascii="Times New Roman" w:hAnsi="Times New Roman"/>
          <w:sz w:val="24"/>
          <w:szCs w:val="24"/>
        </w:rPr>
        <w:softHyphen/>
        <w:t>ленности дошкольников, обучающихся по образовательным программам дошкольного образова</w:t>
      </w:r>
      <w:r w:rsidRPr="00081D8D">
        <w:rPr>
          <w:rFonts w:ascii="Times New Roman" w:hAnsi="Times New Roman"/>
          <w:sz w:val="24"/>
          <w:szCs w:val="24"/>
        </w:rPr>
        <w:softHyphen/>
        <w:t xml:space="preserve">ния, соответствующим требованиям стандартов дошкольного образования, в общем числе </w:t>
      </w:r>
      <w:proofErr w:type="gramStart"/>
      <w:r w:rsidRPr="00081D8D">
        <w:rPr>
          <w:rFonts w:ascii="Times New Roman" w:hAnsi="Times New Roman"/>
          <w:sz w:val="24"/>
          <w:szCs w:val="24"/>
        </w:rPr>
        <w:t>до</w:t>
      </w:r>
      <w:r w:rsidRPr="00081D8D">
        <w:rPr>
          <w:rFonts w:ascii="Times New Roman" w:hAnsi="Times New Roman"/>
          <w:sz w:val="24"/>
          <w:szCs w:val="24"/>
        </w:rPr>
        <w:softHyphen/>
        <w:t>школьников, обуча</w:t>
      </w:r>
      <w:r w:rsidRPr="00081D8D">
        <w:rPr>
          <w:rFonts w:ascii="Times New Roman" w:hAnsi="Times New Roman"/>
          <w:sz w:val="24"/>
          <w:szCs w:val="24"/>
        </w:rPr>
        <w:softHyphen/>
        <w:t>ющихся по образова</w:t>
      </w:r>
      <w:r w:rsidRPr="00081D8D">
        <w:rPr>
          <w:rFonts w:ascii="Times New Roman" w:hAnsi="Times New Roman"/>
          <w:sz w:val="24"/>
          <w:szCs w:val="24"/>
        </w:rPr>
        <w:softHyphen/>
        <w:t>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составил</w:t>
      </w:r>
      <w:proofErr w:type="gramEnd"/>
      <w:r>
        <w:rPr>
          <w:rFonts w:ascii="Times New Roman" w:hAnsi="Times New Roman"/>
          <w:sz w:val="24"/>
          <w:szCs w:val="24"/>
        </w:rPr>
        <w:t xml:space="preserve"> 100%</w:t>
      </w:r>
      <w:r w:rsidR="009707D5">
        <w:rPr>
          <w:rFonts w:ascii="Times New Roman" w:hAnsi="Times New Roman"/>
          <w:sz w:val="24"/>
          <w:szCs w:val="24"/>
        </w:rPr>
        <w:t xml:space="preserve"> (план 60%)</w:t>
      </w:r>
      <w:r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</w:t>
      </w:r>
      <w:r w:rsidRPr="00081D8D">
        <w:rPr>
          <w:rFonts w:ascii="Times New Roman" w:hAnsi="Times New Roman"/>
          <w:sz w:val="24"/>
          <w:szCs w:val="24"/>
        </w:rPr>
        <w:softHyphen/>
        <w:t>сячной заработной платы педагогических работников муниципальных дошкольных образовательных организаций дошкольного образования к средней заработной плате в общем образовании Владимирской области</w:t>
      </w:r>
      <w:r>
        <w:rPr>
          <w:rFonts w:ascii="Times New Roman" w:hAnsi="Times New Roman"/>
          <w:sz w:val="24"/>
          <w:szCs w:val="24"/>
        </w:rPr>
        <w:t xml:space="preserve"> составило </w:t>
      </w:r>
      <w:r w:rsidR="00D01ECD">
        <w:rPr>
          <w:rFonts w:ascii="Times New Roman" w:hAnsi="Times New Roman"/>
          <w:sz w:val="24"/>
          <w:szCs w:val="24"/>
        </w:rPr>
        <w:t>100,9</w:t>
      </w:r>
      <w:r>
        <w:rPr>
          <w:rFonts w:ascii="Times New Roman" w:hAnsi="Times New Roman"/>
          <w:sz w:val="24"/>
          <w:szCs w:val="24"/>
        </w:rPr>
        <w:t xml:space="preserve">% </w:t>
      </w:r>
      <w:r w:rsidR="004B1CAB">
        <w:rPr>
          <w:rFonts w:ascii="Times New Roman" w:hAnsi="Times New Roman"/>
          <w:sz w:val="24"/>
          <w:szCs w:val="24"/>
        </w:rPr>
        <w:t>(21882,8руб)</w:t>
      </w:r>
      <w:r>
        <w:rPr>
          <w:rFonts w:ascii="Times New Roman" w:hAnsi="Times New Roman"/>
          <w:sz w:val="24"/>
          <w:szCs w:val="24"/>
        </w:rPr>
        <w:t xml:space="preserve"> при плане 100%</w:t>
      </w:r>
      <w:r w:rsidR="004B1CAB">
        <w:rPr>
          <w:rFonts w:ascii="Times New Roman" w:hAnsi="Times New Roman"/>
          <w:sz w:val="24"/>
          <w:szCs w:val="24"/>
        </w:rPr>
        <w:t xml:space="preserve"> (21694,2руб)</w:t>
      </w:r>
      <w:r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Доля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подготовку, в общей численности педагогических работников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01ECD">
        <w:rPr>
          <w:rFonts w:ascii="Times New Roman" w:hAnsi="Times New Roman"/>
          <w:sz w:val="24"/>
          <w:szCs w:val="24"/>
        </w:rPr>
        <w:t>-</w:t>
      </w:r>
      <w:r w:rsidR="008E3358">
        <w:rPr>
          <w:rFonts w:ascii="Times New Roman" w:hAnsi="Times New Roman"/>
          <w:sz w:val="24"/>
          <w:szCs w:val="24"/>
        </w:rPr>
        <w:t>6</w:t>
      </w:r>
      <w:r w:rsidR="00D01ECD">
        <w:rPr>
          <w:rFonts w:ascii="Times New Roman" w:hAnsi="Times New Roman"/>
          <w:sz w:val="24"/>
          <w:szCs w:val="24"/>
        </w:rPr>
        <w:t>0%</w:t>
      </w:r>
      <w:r w:rsidR="009707D5">
        <w:rPr>
          <w:rFonts w:ascii="Times New Roman" w:hAnsi="Times New Roman"/>
          <w:sz w:val="24"/>
          <w:szCs w:val="24"/>
        </w:rPr>
        <w:t xml:space="preserve"> (план 60%)</w:t>
      </w:r>
      <w:r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8E3358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</w:t>
      </w:r>
      <w:r w:rsidR="003C4614" w:rsidRPr="00081D8D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я</w:t>
      </w:r>
      <w:r w:rsidR="003C4614" w:rsidRPr="00081D8D">
        <w:rPr>
          <w:rFonts w:ascii="Times New Roman" w:hAnsi="Times New Roman"/>
          <w:sz w:val="24"/>
          <w:szCs w:val="24"/>
        </w:rPr>
        <w:t xml:space="preserve"> педагогических и руководящих работников муниципальных дошкольных образовательных организаций, прошедших в течение по</w:t>
      </w:r>
      <w:r w:rsidR="003C4614" w:rsidRPr="00081D8D">
        <w:rPr>
          <w:rFonts w:ascii="Times New Roman" w:hAnsi="Times New Roman"/>
          <w:sz w:val="24"/>
          <w:szCs w:val="24"/>
        </w:rPr>
        <w:softHyphen/>
        <w:t>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доведена</w:t>
      </w:r>
      <w:r w:rsidR="003C4614" w:rsidRPr="00081D8D">
        <w:rPr>
          <w:rFonts w:ascii="Times New Roman" w:hAnsi="Times New Roman"/>
          <w:sz w:val="24"/>
          <w:szCs w:val="24"/>
        </w:rPr>
        <w:t xml:space="preserve"> до 100 процентов</w:t>
      </w:r>
      <w:r w:rsidR="003C4614"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8E3358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</w:t>
      </w:r>
      <w:r w:rsidR="003C4614" w:rsidRPr="00081D8D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я</w:t>
      </w:r>
      <w:r w:rsidR="003C4614" w:rsidRPr="00081D8D">
        <w:rPr>
          <w:rFonts w:ascii="Times New Roman" w:hAnsi="Times New Roman"/>
          <w:sz w:val="24"/>
          <w:szCs w:val="24"/>
        </w:rPr>
        <w:t xml:space="preserve"> молодых педагогов до 35 лет в общем числе педагогов</w:t>
      </w:r>
      <w:r w:rsidR="003C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составила 27,1%</w:t>
      </w:r>
      <w:r w:rsidR="003C4614">
        <w:rPr>
          <w:rFonts w:ascii="Times New Roman" w:hAnsi="Times New Roman"/>
          <w:sz w:val="24"/>
          <w:szCs w:val="24"/>
        </w:rPr>
        <w:t>(план 2</w:t>
      </w:r>
      <w:r>
        <w:rPr>
          <w:rFonts w:ascii="Times New Roman" w:hAnsi="Times New Roman"/>
          <w:sz w:val="24"/>
          <w:szCs w:val="24"/>
        </w:rPr>
        <w:t>1</w:t>
      </w:r>
      <w:r w:rsidR="003C4614">
        <w:rPr>
          <w:rFonts w:ascii="Times New Roman" w:hAnsi="Times New Roman"/>
          <w:sz w:val="24"/>
          <w:szCs w:val="24"/>
        </w:rPr>
        <w:t>%).</w:t>
      </w:r>
    </w:p>
    <w:p w:rsidR="003C4614" w:rsidRDefault="003C4614" w:rsidP="00321C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21C24" w:rsidRPr="00081D8D" w:rsidRDefault="00321C24" w:rsidP="00321C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 xml:space="preserve"> Основные количественные характеристики системы общего образования 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8"/>
        <w:gridCol w:w="1418"/>
        <w:gridCol w:w="994"/>
        <w:gridCol w:w="990"/>
        <w:gridCol w:w="992"/>
      </w:tblGrid>
      <w:tr w:rsidR="004B1CAB" w:rsidRPr="00081D8D" w:rsidTr="004B1CAB">
        <w:trPr>
          <w:trHeight w:val="6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1D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B1CAB" w:rsidRPr="00081D8D" w:rsidTr="004B1CAB">
        <w:trPr>
          <w:trHeight w:val="21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7 - 17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обучающихся в общеобразовательных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5,702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1D8D">
              <w:rPr>
                <w:rFonts w:ascii="Times New Roman" w:hAnsi="Times New Roman"/>
                <w:sz w:val="24"/>
                <w:szCs w:val="24"/>
              </w:rPr>
              <w:t xml:space="preserve"> в расчете на 1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организациях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учащиеся 1 - 8 классов)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обучающихся, </w:t>
            </w:r>
            <w:r w:rsidRPr="00081D8D">
              <w:rPr>
                <w:rFonts w:ascii="Times New Roman" w:hAnsi="Times New Roman"/>
                <w:sz w:val="24"/>
                <w:szCs w:val="24"/>
              </w:rPr>
              <w:lastRenderedPageBreak/>
              <w:t>охваченных мероприятиями профессиональной ориентации, в общей их численности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lastRenderedPageBreak/>
              <w:t>Число реорганизованных общеобразовательных организаций (по уровням образования):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8E3358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655A8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8E3358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655A8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8E3358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655A8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8E3358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655A8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Число реорганизованных образовательных программ (по уровням образования):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8E3358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655A8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8E3358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655A8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8E3358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655A8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081D8D" w:rsidTr="004B1C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D01ECD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Default="004B1CAB" w:rsidP="008E3358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655A8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C4614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Достигнуты следующие результаты, характеризующие </w:t>
      </w:r>
      <w:r w:rsidR="00321C24" w:rsidRPr="00081D8D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ь</w:t>
      </w:r>
      <w:r w:rsidR="00321C24" w:rsidRPr="00081D8D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>о</w:t>
      </w:r>
      <w:r w:rsidR="00321C24" w:rsidRPr="00081D8D">
        <w:rPr>
          <w:rFonts w:ascii="Times New Roman" w:hAnsi="Times New Roman"/>
          <w:sz w:val="28"/>
          <w:szCs w:val="28"/>
        </w:rPr>
        <w:t xml:space="preserve"> услуг в сфере общего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3C4614" w:rsidRPr="003C4614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</w:r>
      <w:r w:rsidR="004B1CAB">
        <w:rPr>
          <w:rFonts w:ascii="Times New Roman" w:hAnsi="Times New Roman"/>
          <w:sz w:val="24"/>
          <w:szCs w:val="24"/>
        </w:rPr>
        <w:t xml:space="preserve"> составило 1,4 раза</w:t>
      </w:r>
      <w:r>
        <w:rPr>
          <w:rFonts w:ascii="Times New Roman" w:hAnsi="Times New Roman"/>
          <w:sz w:val="24"/>
          <w:szCs w:val="24"/>
        </w:rPr>
        <w:t xml:space="preserve"> (план 1,</w:t>
      </w:r>
      <w:r w:rsidR="009707D5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)</w:t>
      </w:r>
    </w:p>
    <w:p w:rsidR="003C4614" w:rsidRPr="003C4614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численности учителей в возрасте до 35 лет в общей численности учителей общеобразовательных организаций</w:t>
      </w:r>
      <w:r w:rsidR="004B1CAB">
        <w:rPr>
          <w:rFonts w:ascii="Times New Roman" w:hAnsi="Times New Roman"/>
          <w:sz w:val="24"/>
          <w:szCs w:val="24"/>
        </w:rPr>
        <w:t xml:space="preserve"> составил 22,5%</w:t>
      </w:r>
      <w:r>
        <w:rPr>
          <w:rFonts w:ascii="Times New Roman" w:hAnsi="Times New Roman"/>
          <w:sz w:val="24"/>
          <w:szCs w:val="24"/>
        </w:rPr>
        <w:t xml:space="preserve"> (план 1</w:t>
      </w:r>
      <w:r w:rsidR="009707D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%)</w:t>
      </w:r>
    </w:p>
    <w:p w:rsidR="003C4614" w:rsidRPr="00EA48D6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во Владимирской области</w:t>
      </w:r>
      <w:r w:rsidR="00EA48D6">
        <w:rPr>
          <w:rFonts w:ascii="Times New Roman" w:hAnsi="Times New Roman"/>
          <w:sz w:val="24"/>
          <w:szCs w:val="24"/>
        </w:rPr>
        <w:t xml:space="preserve"> 10</w:t>
      </w:r>
      <w:r w:rsidR="008E3358">
        <w:rPr>
          <w:rFonts w:ascii="Times New Roman" w:hAnsi="Times New Roman"/>
          <w:sz w:val="24"/>
          <w:szCs w:val="24"/>
        </w:rPr>
        <w:t>3,6</w:t>
      </w:r>
      <w:r w:rsidR="00EA48D6">
        <w:rPr>
          <w:rFonts w:ascii="Times New Roman" w:hAnsi="Times New Roman"/>
          <w:sz w:val="24"/>
          <w:szCs w:val="24"/>
        </w:rPr>
        <w:t>%</w:t>
      </w:r>
      <w:r w:rsidR="004B1CAB">
        <w:rPr>
          <w:rFonts w:ascii="Times New Roman" w:hAnsi="Times New Roman"/>
          <w:sz w:val="24"/>
          <w:szCs w:val="24"/>
        </w:rPr>
        <w:t xml:space="preserve"> (24040,1 </w:t>
      </w:r>
      <w:proofErr w:type="spellStart"/>
      <w:r w:rsidR="004B1CAB">
        <w:rPr>
          <w:rFonts w:ascii="Times New Roman" w:hAnsi="Times New Roman"/>
          <w:sz w:val="24"/>
          <w:szCs w:val="24"/>
        </w:rPr>
        <w:t>руб</w:t>
      </w:r>
      <w:proofErr w:type="spellEnd"/>
      <w:proofErr w:type="gramStart"/>
      <w:r w:rsidR="004B1CA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B1CAB">
        <w:rPr>
          <w:rFonts w:ascii="Times New Roman" w:hAnsi="Times New Roman"/>
          <w:sz w:val="24"/>
          <w:szCs w:val="24"/>
        </w:rPr>
        <w:t xml:space="preserve"> к 23205,1 </w:t>
      </w:r>
      <w:proofErr w:type="spellStart"/>
      <w:r w:rsidR="004B1CAB">
        <w:rPr>
          <w:rFonts w:ascii="Times New Roman" w:hAnsi="Times New Roman"/>
          <w:sz w:val="24"/>
          <w:szCs w:val="24"/>
        </w:rPr>
        <w:t>руб</w:t>
      </w:r>
      <w:proofErr w:type="spellEnd"/>
      <w:r w:rsidR="004B1CAB">
        <w:rPr>
          <w:rFonts w:ascii="Times New Roman" w:hAnsi="Times New Roman"/>
          <w:sz w:val="24"/>
          <w:szCs w:val="24"/>
        </w:rPr>
        <w:t>)</w:t>
      </w:r>
    </w:p>
    <w:p w:rsidR="00EA48D6" w:rsidRPr="003C4614" w:rsidRDefault="00EA48D6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муниципальных образований,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</w:t>
      </w:r>
      <w:r>
        <w:rPr>
          <w:rFonts w:ascii="Times New Roman" w:hAnsi="Times New Roman"/>
          <w:sz w:val="24"/>
          <w:szCs w:val="24"/>
        </w:rPr>
        <w:t xml:space="preserve"> (80%)</w:t>
      </w:r>
    </w:p>
    <w:p w:rsidR="003C4614" w:rsidRPr="00081D8D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Pr="00081D8D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</w:t>
      </w:r>
      <w:r w:rsidR="00321C24" w:rsidRPr="00081D8D">
        <w:rPr>
          <w:rFonts w:ascii="Times New Roman" w:hAnsi="Times New Roman"/>
          <w:sz w:val="28"/>
          <w:szCs w:val="28"/>
        </w:rPr>
        <w:t xml:space="preserve"> количественны</w:t>
      </w:r>
      <w:r>
        <w:rPr>
          <w:rFonts w:ascii="Times New Roman" w:hAnsi="Times New Roman"/>
          <w:sz w:val="28"/>
          <w:szCs w:val="28"/>
        </w:rPr>
        <w:t>ми</w:t>
      </w:r>
      <w:r w:rsidR="00321C24" w:rsidRPr="00081D8D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ами</w:t>
      </w:r>
      <w:r w:rsidR="00321C24" w:rsidRPr="00081D8D">
        <w:rPr>
          <w:rFonts w:ascii="Times New Roman" w:hAnsi="Times New Roman"/>
          <w:sz w:val="28"/>
          <w:szCs w:val="28"/>
        </w:rPr>
        <w:t xml:space="preserve"> системы </w:t>
      </w:r>
      <w:proofErr w:type="gramStart"/>
      <w:r w:rsidR="00321C24" w:rsidRPr="00081D8D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="00321C24" w:rsidRPr="00081D8D">
        <w:rPr>
          <w:rFonts w:ascii="Times New Roman" w:hAnsi="Times New Roman"/>
          <w:sz w:val="28"/>
          <w:szCs w:val="28"/>
        </w:rPr>
        <w:t xml:space="preserve"> </w:t>
      </w:r>
    </w:p>
    <w:p w:rsidR="00321C24" w:rsidRPr="00081D8D" w:rsidRDefault="00321C2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>образования детей</w:t>
      </w:r>
      <w:r w:rsidR="00EA48D6">
        <w:rPr>
          <w:rFonts w:ascii="Times New Roman" w:hAnsi="Times New Roman"/>
          <w:sz w:val="28"/>
          <w:szCs w:val="28"/>
        </w:rPr>
        <w:t xml:space="preserve"> являются</w:t>
      </w: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03"/>
        <w:gridCol w:w="1276"/>
        <w:gridCol w:w="1134"/>
        <w:gridCol w:w="851"/>
        <w:gridCol w:w="1134"/>
        <w:gridCol w:w="1417"/>
      </w:tblGrid>
      <w:tr w:rsidR="004B1CAB" w:rsidRPr="00081D8D" w:rsidTr="004B1CAB">
        <w:trPr>
          <w:trHeight w:val="67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1D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1CAB" w:rsidRPr="00081D8D" w:rsidTr="004B1CAB">
        <w:trPr>
          <w:trHeight w:val="15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AB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5 - 18 лет (не включая 18-летних)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4B1CAB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lastRenderedPageBreak/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B1CAB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EE172E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2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EE172E" w:rsidRDefault="004B1CAB" w:rsidP="008E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2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Pr="00EE172E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EE172E" w:rsidRDefault="004B1CAB" w:rsidP="00D0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B1CAB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Число реорганизованных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CAB" w:rsidRPr="00081D8D" w:rsidTr="004B1CA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от 5 до 18 лет в расчете на 1 педагогического работника (не включая 18-летних)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8E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B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CAB" w:rsidRPr="00081D8D" w:rsidRDefault="004B1CAB" w:rsidP="00D0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</w:tbl>
    <w:p w:rsidR="00321C24" w:rsidRDefault="00321C2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Достигнуты следующие  п</w:t>
      </w:r>
      <w:r w:rsidR="00321C24" w:rsidRPr="00081D8D">
        <w:rPr>
          <w:rFonts w:ascii="Times New Roman" w:hAnsi="Times New Roman"/>
          <w:sz w:val="28"/>
          <w:szCs w:val="28"/>
        </w:rPr>
        <w:t>оказатели повышения эффективности и качества услуг в сфере дополнительного образования детей</w:t>
      </w:r>
      <w:r>
        <w:rPr>
          <w:rFonts w:ascii="Times New Roman" w:hAnsi="Times New Roman"/>
          <w:sz w:val="28"/>
          <w:szCs w:val="28"/>
        </w:rPr>
        <w:t>: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48D6">
        <w:rPr>
          <w:rFonts w:ascii="Times New Roman" w:hAnsi="Times New Roman"/>
          <w:sz w:val="24"/>
          <w:szCs w:val="24"/>
        </w:rPr>
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</w:t>
      </w:r>
      <w:proofErr w:type="gramStart"/>
      <w:r w:rsidRPr="00EA48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оставил </w:t>
      </w:r>
      <w:r w:rsidR="008E3358">
        <w:rPr>
          <w:rFonts w:ascii="Times New Roman" w:hAnsi="Times New Roman"/>
          <w:sz w:val="24"/>
          <w:szCs w:val="24"/>
        </w:rPr>
        <w:t>67,2</w:t>
      </w:r>
      <w:r>
        <w:rPr>
          <w:rFonts w:ascii="Times New Roman" w:hAnsi="Times New Roman"/>
          <w:sz w:val="24"/>
          <w:szCs w:val="24"/>
        </w:rPr>
        <w:t>% при плане 6</w:t>
      </w:r>
      <w:r w:rsidR="008E335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 (АППГ-65%);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 xml:space="preserve">Удельный вес муниципальных образований в </w:t>
      </w:r>
      <w:r>
        <w:rPr>
          <w:rFonts w:ascii="Times New Roman" w:hAnsi="Times New Roman"/>
          <w:sz w:val="24"/>
          <w:szCs w:val="24"/>
        </w:rPr>
        <w:t>районе</w:t>
      </w:r>
      <w:r w:rsidRPr="00081D8D">
        <w:rPr>
          <w:rFonts w:ascii="Times New Roman" w:hAnsi="Times New Roman"/>
          <w:sz w:val="24"/>
          <w:szCs w:val="24"/>
        </w:rPr>
        <w:t xml:space="preserve">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</w:t>
      </w:r>
      <w:proofErr w:type="gramStart"/>
      <w:r w:rsidRPr="00081D8D">
        <w:rPr>
          <w:rFonts w:ascii="Times New Roman" w:hAnsi="Times New Roman"/>
          <w:sz w:val="24"/>
          <w:szCs w:val="24"/>
        </w:rPr>
        <w:t>показателей эффективности деятельности подведомственных муниципальных организаций дополнительного образования детей</w:t>
      </w:r>
      <w:proofErr w:type="gramEnd"/>
      <w:r w:rsidR="008E3358">
        <w:rPr>
          <w:rFonts w:ascii="Times New Roman" w:hAnsi="Times New Roman"/>
          <w:sz w:val="24"/>
          <w:szCs w:val="24"/>
        </w:rPr>
        <w:t xml:space="preserve"> 100%</w:t>
      </w:r>
      <w:r>
        <w:rPr>
          <w:rFonts w:ascii="Times New Roman" w:hAnsi="Times New Roman"/>
          <w:sz w:val="24"/>
          <w:szCs w:val="24"/>
        </w:rPr>
        <w:t xml:space="preserve"> (план </w:t>
      </w:r>
      <w:r w:rsidR="008E33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0%)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учителей во Владимирской области</w:t>
      </w:r>
      <w:r>
        <w:rPr>
          <w:rFonts w:ascii="Times New Roman" w:hAnsi="Times New Roman"/>
          <w:sz w:val="24"/>
          <w:szCs w:val="24"/>
        </w:rPr>
        <w:t xml:space="preserve"> составило 8</w:t>
      </w:r>
      <w:r w:rsidR="008E335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,6% </w:t>
      </w:r>
      <w:r w:rsidR="004B1CAB">
        <w:rPr>
          <w:rFonts w:ascii="Times New Roman" w:hAnsi="Times New Roman"/>
          <w:sz w:val="24"/>
          <w:szCs w:val="24"/>
        </w:rPr>
        <w:t xml:space="preserve">(21653,1руб) </w:t>
      </w:r>
      <w:r>
        <w:rPr>
          <w:rFonts w:ascii="Times New Roman" w:hAnsi="Times New Roman"/>
          <w:sz w:val="24"/>
          <w:szCs w:val="24"/>
        </w:rPr>
        <w:t xml:space="preserve">при плане </w:t>
      </w:r>
      <w:r w:rsidR="008E335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0%</w:t>
      </w:r>
      <w:r w:rsidR="004B1CAB">
        <w:rPr>
          <w:rFonts w:ascii="Times New Roman" w:hAnsi="Times New Roman"/>
          <w:sz w:val="24"/>
          <w:szCs w:val="24"/>
        </w:rPr>
        <w:t xml:space="preserve"> (от 24158,7 руб. -90% составляет 21742,8)</w:t>
      </w:r>
      <w:r>
        <w:rPr>
          <w:rFonts w:ascii="Times New Roman" w:hAnsi="Times New Roman"/>
          <w:sz w:val="24"/>
          <w:szCs w:val="24"/>
        </w:rPr>
        <w:t>.</w:t>
      </w:r>
    </w:p>
    <w:p w:rsidR="00EA48D6" w:rsidRPr="00081D8D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EA48D6" w:rsidRPr="00081D8D" w:rsidSect="004B1CAB">
      <w:pgSz w:w="11906" w:h="16838" w:code="9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FAF"/>
    <w:multiLevelType w:val="hybridMultilevel"/>
    <w:tmpl w:val="8E9C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40A6"/>
    <w:multiLevelType w:val="hybridMultilevel"/>
    <w:tmpl w:val="CABE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10A24"/>
    <w:multiLevelType w:val="hybridMultilevel"/>
    <w:tmpl w:val="8690B0A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24"/>
    <w:rsid w:val="00021591"/>
    <w:rsid w:val="002513D9"/>
    <w:rsid w:val="00321C24"/>
    <w:rsid w:val="003C4614"/>
    <w:rsid w:val="0044136F"/>
    <w:rsid w:val="004B1CAB"/>
    <w:rsid w:val="0059150F"/>
    <w:rsid w:val="00731B83"/>
    <w:rsid w:val="0079429A"/>
    <w:rsid w:val="008D634B"/>
    <w:rsid w:val="008E3358"/>
    <w:rsid w:val="009707D5"/>
    <w:rsid w:val="00C77D9D"/>
    <w:rsid w:val="00D01ECD"/>
    <w:rsid w:val="00E75C4E"/>
    <w:rsid w:val="00EA48D6"/>
    <w:rsid w:val="00EB6209"/>
    <w:rsid w:val="00EE5196"/>
    <w:rsid w:val="00F3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4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C24"/>
    <w:pPr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321C24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C2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21C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4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Krylova_M</cp:lastModifiedBy>
  <cp:revision>3</cp:revision>
  <cp:lastPrinted>2017-03-28T08:13:00Z</cp:lastPrinted>
  <dcterms:created xsi:type="dcterms:W3CDTF">2017-03-27T11:06:00Z</dcterms:created>
  <dcterms:modified xsi:type="dcterms:W3CDTF">2017-03-28T08:13:00Z</dcterms:modified>
</cp:coreProperties>
</file>